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DFBB" w14:textId="3B1288E7" w:rsidR="00B618EE" w:rsidRPr="000C1A71" w:rsidRDefault="00AC5335" w:rsidP="00B10B02">
      <w:pPr>
        <w:adjustRightInd w:val="0"/>
        <w:snapToGrid w:val="0"/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>December XX, 2022</w:t>
      </w:r>
    </w:p>
    <w:p w14:paraId="100C01A5" w14:textId="77777777" w:rsidR="00B618EE" w:rsidRPr="000C1A71" w:rsidRDefault="00B618EE" w:rsidP="00B618EE">
      <w:pPr>
        <w:adjustRightInd w:val="0"/>
        <w:snapToGrid w:val="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</w:p>
    <w:p w14:paraId="7D97F003" w14:textId="0FD37CCA" w:rsidR="005A7822" w:rsidRDefault="005A7822" w:rsidP="00B618EE">
      <w:pPr>
        <w:adjustRightInd w:val="0"/>
        <w:snapToGrid w:val="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>[Name of recipient organisation]</w:t>
      </w:r>
    </w:p>
    <w:p w14:paraId="3F6701C9" w14:textId="201CE5A1" w:rsidR="005A7822" w:rsidRDefault="005A7822" w:rsidP="00B618EE">
      <w:pPr>
        <w:adjustRightInd w:val="0"/>
        <w:snapToGrid w:val="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>[recipient organisation address]</w:t>
      </w:r>
    </w:p>
    <w:p w14:paraId="6BBF6F1F" w14:textId="46488E73" w:rsidR="005A7822" w:rsidRPr="000C1A71" w:rsidRDefault="005A7822" w:rsidP="00B618EE">
      <w:pPr>
        <w:adjustRightInd w:val="0"/>
        <w:snapToGrid w:val="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>[recipient email address]</w:t>
      </w:r>
    </w:p>
    <w:p w14:paraId="71B2BC43" w14:textId="77777777" w:rsidR="00B10B02" w:rsidRPr="000C1A71" w:rsidRDefault="00B10B02" w:rsidP="00B618EE">
      <w:pPr>
        <w:adjustRightInd w:val="0"/>
        <w:snapToGrid w:val="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</w:p>
    <w:p w14:paraId="4767D199" w14:textId="24C9F53E" w:rsidR="00B10B02" w:rsidRDefault="00B10B02" w:rsidP="00B10B02">
      <w:pPr>
        <w:adjustRightInd w:val="0"/>
        <w:snapToGrid w:val="0"/>
        <w:spacing w:after="20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0C1A7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/>
        </w:rPr>
        <w:t xml:space="preserve">Re: </w:t>
      </w:r>
      <w:r w:rsidR="005A782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Destruction</w:t>
      </w:r>
      <w:r w:rsidR="00E31C5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of independent media and press freedom in Hong Kong</w:t>
      </w:r>
    </w:p>
    <w:p w14:paraId="7831A768" w14:textId="23F036CC" w:rsidR="005A7822" w:rsidRDefault="005A7822" w:rsidP="00B10B02">
      <w:pPr>
        <w:adjustRightInd w:val="0"/>
        <w:snapToGrid w:val="0"/>
        <w:spacing w:after="20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5172E6E2" w14:textId="106FF4DE" w:rsidR="005A7822" w:rsidRPr="005A7822" w:rsidRDefault="005A7822" w:rsidP="005A7822">
      <w:pPr>
        <w:adjustRightInd w:val="0"/>
        <w:snapToGrid w:val="0"/>
        <w:spacing w:after="20"/>
        <w:jc w:val="right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ADD DATE</w:t>
      </w:r>
    </w:p>
    <w:p w14:paraId="5CDE7BA7" w14:textId="77777777" w:rsidR="00B10B02" w:rsidRPr="000C1A71" w:rsidRDefault="00B10B02" w:rsidP="00B10B02">
      <w:pPr>
        <w:adjustRightInd w:val="0"/>
        <w:snapToGrid w:val="0"/>
        <w:spacing w:after="2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4CF9E93A" w14:textId="6BDD60EE" w:rsidR="00B618EE" w:rsidRPr="000C1A71" w:rsidRDefault="00B618EE" w:rsidP="00B618EE">
      <w:pPr>
        <w:adjustRightInd w:val="0"/>
        <w:snapToGrid w:val="0"/>
        <w:spacing w:after="20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 w:rsidRPr="000C1A71"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 xml:space="preserve">Dear </w:t>
      </w:r>
      <w:r w:rsidR="00CA5221" w:rsidRPr="000C1A71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  <w:lang w:val="en-GB"/>
        </w:rPr>
        <w:t>XXX</w:t>
      </w:r>
    </w:p>
    <w:p w14:paraId="696F4398" w14:textId="75D313D9" w:rsidR="005A782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5A31EA4" w14:textId="3B2AE354" w:rsidR="005A782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[</w:t>
      </w:r>
      <w:r w:rsidR="00197F28" w:rsidRPr="000C1A71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Insert Organisation Name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] respectfully </w:t>
      </w:r>
      <w:r w:rsidR="00942BED">
        <w:rPr>
          <w:rFonts w:ascii="Arial" w:hAnsi="Arial" w:cs="Arial"/>
          <w:color w:val="000000" w:themeColor="text1"/>
          <w:sz w:val="22"/>
          <w:szCs w:val="22"/>
          <w:lang w:val="en-GB"/>
        </w:rPr>
        <w:t>req</w:t>
      </w:r>
      <w:r w:rsidR="00C1420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uests </w:t>
      </w:r>
      <w:r w:rsidRPr="00F022C4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[insert name of recipient or organisation]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take</w:t>
      </w:r>
      <w:r w:rsidR="00C1420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immediate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action</w:t>
      </w:r>
      <w:r w:rsidR="00080C4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</w:t>
      </w:r>
      <w:r w:rsidR="00610FA2">
        <w:rPr>
          <w:rFonts w:ascii="Arial" w:hAnsi="Arial" w:cs="Arial"/>
          <w:color w:val="000000" w:themeColor="text1"/>
          <w:sz w:val="22"/>
          <w:szCs w:val="22"/>
          <w:lang w:val="en-GB"/>
        </w:rPr>
        <w:t>condemn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destruction of independent journalism in Hong Kong</w:t>
      </w:r>
      <w:r w:rsidR="00E7766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DD5EE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</w:t>
      </w:r>
      <w:r w:rsidR="00E6596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to </w:t>
      </w:r>
      <w:r w:rsidR="00DD5EE3">
        <w:rPr>
          <w:rFonts w:ascii="Arial" w:hAnsi="Arial" w:cs="Arial"/>
          <w:color w:val="000000" w:themeColor="text1"/>
          <w:sz w:val="22"/>
          <w:szCs w:val="22"/>
          <w:lang w:val="en-GB"/>
        </w:rPr>
        <w:t>urg</w:t>
      </w:r>
      <w:r w:rsidR="00E65966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="00DD5EE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6596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authorities to </w:t>
      </w:r>
      <w:r w:rsidR="00DD5EE3">
        <w:rPr>
          <w:rFonts w:ascii="Arial" w:hAnsi="Arial" w:cs="Arial"/>
          <w:color w:val="000000" w:themeColor="text1"/>
          <w:sz w:val="22"/>
          <w:szCs w:val="22"/>
          <w:lang w:val="en-GB"/>
        </w:rPr>
        <w:t>respect Hong Kong’s Basic Law obligations and press freedom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14:paraId="66AAA690" w14:textId="3BC4C55E" w:rsidR="005A782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39953AE" w14:textId="22EDA9AD" w:rsidR="00A75F7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Since the introduction of </w:t>
      </w:r>
      <w:r w:rsidR="0081748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Beijing’s national security law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 2020, Hong Kong has </w:t>
      </w:r>
      <w:r w:rsidR="00256977">
        <w:rPr>
          <w:rFonts w:ascii="Arial" w:hAnsi="Arial" w:cs="Arial"/>
          <w:color w:val="000000" w:themeColor="text1"/>
          <w:sz w:val="22"/>
          <w:szCs w:val="22"/>
          <w:lang w:val="en-GB"/>
        </w:rPr>
        <w:t>born</w:t>
      </w:r>
      <w:r w:rsidR="00D80E53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="0025697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witness to a</w:t>
      </w:r>
      <w:r w:rsidR="009870F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catastrophic collapse of human rights, press freedom, </w:t>
      </w:r>
      <w:r w:rsidR="005701B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</w:t>
      </w:r>
      <w:r w:rsidR="009870FD">
        <w:rPr>
          <w:rFonts w:ascii="Arial" w:hAnsi="Arial" w:cs="Arial"/>
          <w:color w:val="000000" w:themeColor="text1"/>
          <w:sz w:val="22"/>
          <w:szCs w:val="22"/>
          <w:lang w:val="en-GB"/>
        </w:rPr>
        <w:t>independent media,</w:t>
      </w:r>
      <w:r w:rsidR="005701B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with journalists</w:t>
      </w:r>
      <w:r w:rsidR="0011160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media workers facing </w:t>
      </w:r>
      <w:r w:rsidR="00E77661">
        <w:rPr>
          <w:rFonts w:ascii="Arial" w:hAnsi="Arial" w:cs="Arial"/>
          <w:color w:val="000000" w:themeColor="text1"/>
          <w:sz w:val="22"/>
          <w:szCs w:val="22"/>
          <w:lang w:val="en-GB"/>
        </w:rPr>
        <w:t>legal persecution</w:t>
      </w:r>
      <w:r w:rsidR="006B4BA5">
        <w:rPr>
          <w:rFonts w:ascii="Arial" w:hAnsi="Arial" w:cs="Arial"/>
          <w:color w:val="000000" w:themeColor="text1"/>
          <w:sz w:val="22"/>
          <w:szCs w:val="22"/>
          <w:lang w:val="en-GB"/>
        </w:rPr>
        <w:t>, harassment, intimidation</w:t>
      </w:r>
      <w:r w:rsidR="0095523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arrest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. Independent journalism has been effectively criminalised, with self-</w:t>
      </w:r>
      <w:r w:rsidR="00E7766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censored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pro-government voices 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>dominating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Hong Kong’s once vibrant media landscape. </w:t>
      </w:r>
    </w:p>
    <w:p w14:paraId="6E8A9195" w14:textId="54FFF3B1" w:rsidR="005A782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B4C0F40" w14:textId="6BA6ED65" w:rsidR="005A7822" w:rsidRDefault="00616E36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In a new report,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hyperlink r:id="rId10" w:history="1">
        <w:r w:rsidR="00D476EE">
          <w:rPr>
            <w:rStyle w:val="Hyperlink"/>
            <w:rFonts w:ascii="Arial" w:hAnsi="Arial" w:cs="Arial"/>
            <w:sz w:val="22"/>
            <w:szCs w:val="22"/>
            <w:lang w:val="en-GB"/>
          </w:rPr>
          <w:t>‘The Story That Won’t Be Silenced: Hong Kong Freedom of Expression Report 2022'</w:t>
        </w:r>
      </w:hyperlink>
      <w:r w:rsidR="00D476E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36262F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he 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>International Federation of Journalists (IFJ), a global federation of unions representing over 600,000 journalists and media workers across 140 countries, document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 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destruction of independent journalism across the city, with at least 12 pro-democracy and/or critical media outlets </w:t>
      </w:r>
      <w:r w:rsidR="00BC411F">
        <w:rPr>
          <w:rFonts w:ascii="Arial" w:hAnsi="Arial" w:cs="Arial"/>
          <w:color w:val="000000" w:themeColor="text1"/>
          <w:sz w:val="22"/>
          <w:szCs w:val="22"/>
          <w:lang w:val="en-GB"/>
        </w:rPr>
        <w:t>closing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since the introduction of the </w:t>
      </w:r>
      <w:r w:rsidR="00345303">
        <w:rPr>
          <w:rFonts w:ascii="Arial" w:hAnsi="Arial" w:cs="Arial"/>
          <w:color w:val="000000" w:themeColor="text1"/>
          <w:sz w:val="22"/>
          <w:szCs w:val="22"/>
          <w:lang w:val="en-GB"/>
        </w:rPr>
        <w:t>n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ational </w:t>
      </w:r>
      <w:r w:rsidR="00345303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ecurity law. In the cases of </w:t>
      </w:r>
      <w:r w:rsidR="005A7822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Stand News 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</w:t>
      </w:r>
      <w:r w:rsidR="005A7822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Apple Daily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>, senior officials face excessive and blatantly intimidatory charges of ‘collusion’ and ‘sedition’ for the normal operations of a newspaper</w:t>
      </w:r>
      <w:r w:rsidR="00D476E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while asset freezing </w:t>
      </w:r>
      <w:r w:rsidR="00BC411F">
        <w:rPr>
          <w:rFonts w:ascii="Arial" w:hAnsi="Arial" w:cs="Arial"/>
          <w:color w:val="000000" w:themeColor="text1"/>
          <w:sz w:val="22"/>
          <w:szCs w:val="22"/>
          <w:lang w:val="en-GB"/>
        </w:rPr>
        <w:t>has led</w:t>
      </w:r>
      <w:r w:rsidR="00D476E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the financial collapse of dissenting outlets. </w:t>
      </w:r>
    </w:p>
    <w:p w14:paraId="002C5D53" w14:textId="335A8406" w:rsidR="005A7822" w:rsidRDefault="005A782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123DAF9" w14:textId="233F9389" w:rsidR="006B2A02" w:rsidRDefault="00846398" w:rsidP="0053180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Hong Kong’s legal system has been infiltrated and manipulated to target civil liberties. 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Hong Kong Chief Executive and hand-picked Beijing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ppointee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John Lee </w:t>
      </w:r>
      <w:r w:rsidR="005A7822">
        <w:rPr>
          <w:rFonts w:ascii="Arial" w:hAnsi="Arial" w:cs="Arial"/>
          <w:color w:val="000000" w:themeColor="text1"/>
          <w:sz w:val="22"/>
          <w:szCs w:val="22"/>
          <w:lang w:val="en-GB"/>
        </w:rPr>
        <w:t>personally intervened in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National Security trial of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Apple Daily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founder Jimmy Lai.</w:t>
      </w:r>
      <w:r w:rsidR="003A4B1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513E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Lee, the sole candidate in the 2022 Chief Executive elections, has asked Beijing authorities to deliberate on whether </w:t>
      </w:r>
      <w:r w:rsidR="003A4B14">
        <w:rPr>
          <w:rFonts w:ascii="Arial" w:hAnsi="Arial" w:cs="Arial"/>
          <w:color w:val="000000" w:themeColor="text1"/>
          <w:sz w:val="22"/>
          <w:szCs w:val="22"/>
          <w:lang w:val="en-GB"/>
        </w:rPr>
        <w:t>Lai can be represented by U</w:t>
      </w:r>
      <w:r w:rsidR="00B469AE">
        <w:rPr>
          <w:rFonts w:ascii="Arial" w:hAnsi="Arial" w:cs="Arial"/>
          <w:color w:val="000000" w:themeColor="text1"/>
          <w:sz w:val="22"/>
          <w:szCs w:val="22"/>
          <w:lang w:val="en-GB"/>
        </w:rPr>
        <w:t>nited Kingdom</w:t>
      </w:r>
      <w:r w:rsidR="003A4B1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national and barrister Timothy Owens. Lai faces potential life imprisonment under charges of </w:t>
      </w:r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>‘collusion with foreign forces</w:t>
      </w:r>
      <w:r w:rsidR="004B18FC">
        <w:rPr>
          <w:rFonts w:ascii="Arial" w:hAnsi="Arial" w:cs="Arial"/>
          <w:color w:val="000000" w:themeColor="text1"/>
          <w:sz w:val="22"/>
          <w:szCs w:val="22"/>
          <w:lang w:val="en-GB"/>
        </w:rPr>
        <w:t>’</w:t>
      </w:r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and conspiracy to distribute ‘seditious </w:t>
      </w:r>
      <w:proofErr w:type="gramStart"/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>publications’</w:t>
      </w:r>
      <w:proofErr w:type="gramEnd"/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He has already been </w:t>
      </w:r>
      <w:r w:rsidR="00B513E5">
        <w:rPr>
          <w:rFonts w:ascii="Arial" w:hAnsi="Arial" w:cs="Arial"/>
          <w:color w:val="000000" w:themeColor="text1"/>
          <w:sz w:val="22"/>
          <w:szCs w:val="22"/>
          <w:lang w:val="en-GB"/>
        </w:rPr>
        <w:t>sente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nced to over five years imprisonment for inflated </w:t>
      </w:r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fraud charges, and thirteen months for ‘inciting a vigil’ commemorating the Tiananmen Square massacre. </w:t>
      </w:r>
    </w:p>
    <w:p w14:paraId="61B5F17D" w14:textId="45B1DD93" w:rsidR="006B2A02" w:rsidRDefault="006B2A0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1BA7BCC" w14:textId="44879534" w:rsidR="00D476EE" w:rsidRDefault="006B2A0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At this time, journalists and media workers in Hong Kong 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face legal </w:t>
      </w:r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>persecution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struggle to support them</w:t>
      </w:r>
      <w:r w:rsidR="00531801">
        <w:rPr>
          <w:rFonts w:ascii="Arial" w:hAnsi="Arial" w:cs="Arial"/>
          <w:color w:val="000000" w:themeColor="text1"/>
          <w:sz w:val="22"/>
          <w:szCs w:val="22"/>
          <w:lang w:val="en-GB"/>
        </w:rPr>
        <w:t>sel</w:t>
      </w:r>
      <w:r w:rsidR="0084639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ves through journalism and media work. </w:t>
      </w:r>
      <w:r w:rsidR="009E59E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Those </w:t>
      </w:r>
      <w:r w:rsidR="00B862FE" w:rsidRPr="00B862F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from </w:t>
      </w:r>
      <w:r w:rsidR="00BD598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shuttered </w:t>
      </w:r>
      <w:r w:rsidR="00B862FE" w:rsidRPr="00B862F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outlets have </w:t>
      </w:r>
      <w:r w:rsidR="00E6596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only </w:t>
      </w:r>
      <w:r w:rsidR="00B862FE" w:rsidRPr="00B862F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been able to persevere </w:t>
      </w:r>
      <w:r w:rsidR="004F6691">
        <w:rPr>
          <w:rFonts w:ascii="Arial" w:hAnsi="Arial" w:cs="Arial"/>
          <w:color w:val="000000" w:themeColor="text1"/>
          <w:sz w:val="22"/>
          <w:szCs w:val="22"/>
          <w:lang w:val="en-GB"/>
        </w:rPr>
        <w:t>in Hong Kong and</w:t>
      </w:r>
      <w:r w:rsidR="0095720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in</w:t>
      </w:r>
      <w:r w:rsidR="004F66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exile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through </w:t>
      </w:r>
      <w:r w:rsidR="002760F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social media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</w:t>
      </w:r>
      <w:r w:rsidR="005A4F5A">
        <w:rPr>
          <w:rFonts w:ascii="Arial" w:hAnsi="Arial" w:cs="Arial"/>
          <w:color w:val="000000" w:themeColor="text1"/>
          <w:sz w:val="22"/>
          <w:szCs w:val="22"/>
          <w:lang w:val="en-GB"/>
        </w:rPr>
        <w:t>latforms</w:t>
      </w:r>
      <w:r w:rsidR="00B4248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including</w:t>
      </w:r>
      <w:r w:rsidR="005A4F5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Facebook, Instagram and </w:t>
      </w:r>
      <w:proofErr w:type="spellStart"/>
      <w:r w:rsidR="005A4F5A">
        <w:rPr>
          <w:rFonts w:ascii="Arial" w:hAnsi="Arial" w:cs="Arial"/>
          <w:color w:val="000000" w:themeColor="text1"/>
          <w:sz w:val="22"/>
          <w:szCs w:val="22"/>
          <w:lang w:val="en-GB"/>
        </w:rPr>
        <w:t>Patreon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D476E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3D7E9FD2" w14:textId="77777777" w:rsidR="00D476EE" w:rsidRDefault="00D476EE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1D9B72D" w14:textId="7C2AA142" w:rsidR="00CA5221" w:rsidRDefault="006B2A0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We write to ask </w:t>
      </w:r>
      <w:r w:rsidRPr="00C721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[insert name of recipient or organisation]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bookmarkStart w:id="0" w:name="_Hlk83199595"/>
      <w:r w:rsidR="00396CD2">
        <w:rPr>
          <w:rFonts w:ascii="Arial" w:hAnsi="Arial" w:cs="Arial"/>
          <w:color w:val="000000" w:themeColor="text1"/>
          <w:sz w:val="22"/>
          <w:szCs w:val="22"/>
          <w:lang w:val="en-GB"/>
        </w:rPr>
        <w:t>to recognise the urgent and precarious situation faced by journalists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, media workers</w:t>
      </w:r>
      <w:r w:rsidR="00396C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other human rights defenders in Hong Kong, and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to advocate for special </w:t>
      </w:r>
      <w:r w:rsidR="00901F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immigration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programs and humanitarian visas for f</w:t>
      </w:r>
      <w:r w:rsidR="00396C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leeing Hong Kong journalists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and media workers. </w:t>
      </w:r>
    </w:p>
    <w:p w14:paraId="35657CC5" w14:textId="2B46E31D" w:rsidR="006B2A02" w:rsidRDefault="006B2A02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4DA8270" w14:textId="705560FD" w:rsidR="006B2A02" w:rsidRPr="00F022C4" w:rsidRDefault="006B2A02" w:rsidP="00143DA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721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[</w:t>
      </w:r>
      <w:r w:rsidR="00CB51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I</w:t>
      </w:r>
      <w:r w:rsidRPr="00C7216E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nsert name of recipient or organisation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]</w:t>
      </w:r>
      <w:r w:rsidRPr="006B2A0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D23C0C">
        <w:rPr>
          <w:rFonts w:ascii="Arial" w:hAnsi="Arial" w:cs="Arial"/>
          <w:color w:val="000000" w:themeColor="text1"/>
          <w:sz w:val="22"/>
          <w:szCs w:val="22"/>
          <w:lang w:val="en-GB"/>
        </w:rPr>
        <w:t>must</w:t>
      </w:r>
      <w:r w:rsidRPr="00DD49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remind </w:t>
      </w:r>
      <w:r w:rsidR="001444ED">
        <w:rPr>
          <w:rFonts w:ascii="Arial" w:hAnsi="Arial" w:cs="Arial"/>
          <w:color w:val="000000" w:themeColor="text1"/>
          <w:sz w:val="22"/>
          <w:szCs w:val="22"/>
          <w:lang w:val="en-GB"/>
        </w:rPr>
        <w:t>the</w:t>
      </w:r>
      <w:r w:rsidRPr="00DD498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governments of Hong Kong and China of their obligation under Hong Kong’s Basic Law </w:t>
      </w:r>
      <w:r w:rsidRPr="00DD4985">
        <w:rPr>
          <w:rFonts w:ascii="Arial" w:eastAsia="Times New Roman" w:hAnsi="Arial" w:cs="Arial"/>
          <w:sz w:val="22"/>
          <w:szCs w:val="22"/>
          <w:lang w:eastAsia="en-AU"/>
        </w:rPr>
        <w:t xml:space="preserve">to protect the rights guaranteed to Hong </w:t>
      </w:r>
      <w:proofErr w:type="spellStart"/>
      <w:r w:rsidRPr="00DD4985">
        <w:rPr>
          <w:rFonts w:ascii="Arial" w:eastAsia="Times New Roman" w:hAnsi="Arial" w:cs="Arial"/>
          <w:sz w:val="22"/>
          <w:szCs w:val="22"/>
          <w:lang w:eastAsia="en-AU"/>
        </w:rPr>
        <w:t>Kongers</w:t>
      </w:r>
      <w:proofErr w:type="spellEnd"/>
      <w:r w:rsidRPr="00DD4985">
        <w:rPr>
          <w:rFonts w:ascii="Arial" w:eastAsia="Times New Roman" w:hAnsi="Arial" w:cs="Arial"/>
          <w:sz w:val="22"/>
          <w:szCs w:val="22"/>
          <w:lang w:eastAsia="en-AU"/>
        </w:rPr>
        <w:t xml:space="preserve"> under the International Covenant on Civil and Political Rights</w:t>
      </w:r>
      <w:r>
        <w:rPr>
          <w:rFonts w:ascii="Arial" w:eastAsia="Times New Roman" w:hAnsi="Arial" w:cs="Arial"/>
          <w:sz w:val="22"/>
          <w:szCs w:val="22"/>
          <w:lang w:eastAsia="en-AU"/>
        </w:rPr>
        <w:t xml:space="preserve">. </w:t>
      </w:r>
      <w:r w:rsidR="00143DA3">
        <w:rPr>
          <w:rFonts w:ascii="Arial" w:eastAsia="Times New Roman" w:hAnsi="Arial" w:cs="Arial"/>
          <w:sz w:val="22"/>
          <w:szCs w:val="22"/>
          <w:lang w:eastAsia="en-AU"/>
        </w:rPr>
        <w:t xml:space="preserve">Vital advocacy </w:t>
      </w:r>
      <w:r w:rsidR="00143DA3">
        <w:rPr>
          <w:rFonts w:ascii="Arial" w:eastAsia="Times New Roman" w:hAnsi="Arial" w:cs="Arial"/>
          <w:sz w:val="22"/>
          <w:szCs w:val="22"/>
          <w:lang w:eastAsia="en-AU"/>
        </w:rPr>
        <w:lastRenderedPageBreak/>
        <w:t xml:space="preserve">must take place to urge </w:t>
      </w:r>
      <w:r w:rsidR="00143DA3">
        <w:rPr>
          <w:rFonts w:ascii="Arial" w:hAnsi="Arial" w:cs="Arial"/>
          <w:color w:val="000000" w:themeColor="text1"/>
          <w:sz w:val="22"/>
          <w:szCs w:val="22"/>
          <w:lang w:val="en-GB"/>
        </w:rPr>
        <w:t>the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Hong Kong government</w:t>
      </w:r>
      <w:r w:rsidR="00143DA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enact legislation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including the </w:t>
      </w:r>
      <w:r w:rsidRPr="00DD4985">
        <w:rPr>
          <w:rFonts w:ascii="Arial" w:hAnsi="Arial" w:cs="Arial"/>
          <w:sz w:val="22"/>
          <w:szCs w:val="22"/>
          <w:shd w:val="clear" w:color="auto" w:fill="FFFFFF"/>
        </w:rPr>
        <w:t>UN Human Rights Committee's General Comment No. 34, and adhere to t</w:t>
      </w:r>
      <w:r w:rsidRPr="00DD4985">
        <w:rPr>
          <w:rFonts w:ascii="Arial" w:hAnsi="Arial" w:cs="Arial"/>
          <w:sz w:val="22"/>
          <w:szCs w:val="22"/>
          <w:lang w:eastAsia="zh-TW"/>
        </w:rPr>
        <w:t xml:space="preserve">he Johannesburg Principles </w:t>
      </w:r>
      <w:r w:rsidRPr="00DD4985">
        <w:rPr>
          <w:rFonts w:ascii="Arial" w:hAnsi="Arial" w:cs="Arial"/>
          <w:bCs/>
          <w:sz w:val="22"/>
          <w:szCs w:val="22"/>
          <w:shd w:val="clear" w:color="auto" w:fill="FFFFFF"/>
        </w:rPr>
        <w:t>on National Security, Freedom of Expression and Access to Information.</w:t>
      </w:r>
    </w:p>
    <w:p w14:paraId="6734C8FC" w14:textId="22F09E8B" w:rsidR="002954F5" w:rsidRDefault="002954F5" w:rsidP="00CA5221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bookmarkEnd w:id="0"/>
    <w:p w14:paraId="6AF47FA6" w14:textId="4DED82AB" w:rsidR="000A5DDB" w:rsidRDefault="00CA5221" w:rsidP="000A5DD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C1A71">
        <w:rPr>
          <w:rFonts w:ascii="Arial" w:hAnsi="Arial" w:cs="Arial"/>
          <w:sz w:val="22"/>
          <w:szCs w:val="22"/>
          <w:lang w:val="en-GB"/>
        </w:rPr>
        <w:t xml:space="preserve">We further ask you to closely monitor </w:t>
      </w:r>
      <w:r w:rsidR="008470F2">
        <w:rPr>
          <w:rFonts w:ascii="Arial" w:hAnsi="Arial" w:cs="Arial"/>
          <w:sz w:val="22"/>
          <w:szCs w:val="22"/>
          <w:lang w:val="en-GB"/>
        </w:rPr>
        <w:t>freedom of expression and</w:t>
      </w:r>
      <w:r w:rsidR="00D476EE">
        <w:rPr>
          <w:rFonts w:ascii="Arial" w:hAnsi="Arial" w:cs="Arial"/>
          <w:sz w:val="22"/>
          <w:szCs w:val="22"/>
          <w:lang w:val="en-GB"/>
        </w:rPr>
        <w:t xml:space="preserve"> the conditions faced by</w:t>
      </w:r>
      <w:r w:rsidR="008470F2">
        <w:rPr>
          <w:rFonts w:ascii="Arial" w:hAnsi="Arial" w:cs="Arial"/>
          <w:sz w:val="22"/>
          <w:szCs w:val="22"/>
          <w:lang w:val="en-GB"/>
        </w:rPr>
        <w:t xml:space="preserve"> journalist</w:t>
      </w:r>
      <w:r w:rsidR="00D476EE">
        <w:rPr>
          <w:rFonts w:ascii="Arial" w:hAnsi="Arial" w:cs="Arial"/>
          <w:sz w:val="22"/>
          <w:szCs w:val="22"/>
          <w:lang w:val="en-GB"/>
        </w:rPr>
        <w:t>s</w:t>
      </w:r>
      <w:r w:rsidR="008470F2">
        <w:rPr>
          <w:rFonts w:ascii="Arial" w:hAnsi="Arial" w:cs="Arial"/>
          <w:sz w:val="22"/>
          <w:szCs w:val="22"/>
          <w:lang w:val="en-GB"/>
        </w:rPr>
        <w:t xml:space="preserve"> and media worker</w:t>
      </w:r>
      <w:r w:rsidR="00D476EE">
        <w:rPr>
          <w:rFonts w:ascii="Arial" w:hAnsi="Arial" w:cs="Arial"/>
          <w:sz w:val="22"/>
          <w:szCs w:val="22"/>
          <w:lang w:val="en-GB"/>
        </w:rPr>
        <w:t>s</w:t>
      </w:r>
      <w:r w:rsidR="008470F2">
        <w:rPr>
          <w:rFonts w:ascii="Arial" w:hAnsi="Arial" w:cs="Arial"/>
          <w:sz w:val="22"/>
          <w:szCs w:val="22"/>
          <w:lang w:val="en-GB"/>
        </w:rPr>
        <w:t xml:space="preserve"> </w:t>
      </w:r>
      <w:r w:rsidR="00FA5592">
        <w:rPr>
          <w:rFonts w:ascii="Arial" w:hAnsi="Arial" w:cs="Arial"/>
          <w:sz w:val="22"/>
          <w:szCs w:val="22"/>
          <w:lang w:val="en-GB"/>
        </w:rPr>
        <w:t xml:space="preserve">to ensure that </w:t>
      </w:r>
      <w:r w:rsidRPr="000C1A71">
        <w:rPr>
          <w:rFonts w:ascii="Arial" w:hAnsi="Arial" w:cs="Arial"/>
          <w:sz w:val="22"/>
          <w:szCs w:val="22"/>
          <w:lang w:val="en-GB"/>
        </w:rPr>
        <w:t xml:space="preserve">the Chinese and Hong </w:t>
      </w:r>
      <w:r w:rsidRPr="000C1A71">
        <w:rPr>
          <w:rFonts w:ascii="Arial" w:hAnsi="Arial" w:cs="Arial"/>
          <w:color w:val="000000" w:themeColor="text1"/>
          <w:sz w:val="22"/>
          <w:szCs w:val="22"/>
          <w:lang w:val="en-GB"/>
        </w:rPr>
        <w:t>Kong governments observe their international obligations.</w:t>
      </w:r>
      <w:r w:rsidR="000A5DD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5D0C997B" w14:textId="77777777" w:rsidR="000A5DDB" w:rsidRPr="000C1A71" w:rsidRDefault="000A5DDB" w:rsidP="000A5DD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D95A8C6" w14:textId="77777777" w:rsidR="00CD3C1F" w:rsidRDefault="00CA5221" w:rsidP="00F022C4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C1A71">
        <w:rPr>
          <w:rFonts w:ascii="Arial" w:hAnsi="Arial" w:cs="Arial"/>
          <w:color w:val="000000" w:themeColor="text1"/>
          <w:sz w:val="22"/>
          <w:szCs w:val="22"/>
          <w:lang w:val="en-GB"/>
        </w:rPr>
        <w:t>Yours sincerely,</w:t>
      </w:r>
    </w:p>
    <w:p w14:paraId="73485FCF" w14:textId="7E5EB755" w:rsidR="004F3B95" w:rsidRPr="000C1A71" w:rsidRDefault="004F3B95" w:rsidP="004F3B95">
      <w:pPr>
        <w:pStyle w:val="NormalWeb"/>
        <w:tabs>
          <w:tab w:val="left" w:pos="5897"/>
        </w:tabs>
        <w:adjustRightInd w:val="0"/>
        <w:snapToGri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 xml:space="preserve">Insert </w:t>
      </w:r>
      <w:r w:rsidR="00556F33"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Name</w:t>
      </w:r>
      <w:r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ab/>
      </w:r>
      <w:r w:rsidR="00556F33"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br/>
      </w:r>
      <w:r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Insert Title</w:t>
      </w:r>
      <w:r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br/>
        <w:t>Insert Organisation</w:t>
      </w:r>
      <w:r w:rsidRPr="004F3B9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br/>
        <w:t>Insert sign</w:t>
      </w:r>
      <w:r w:rsidRPr="00DD426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atur</w:t>
      </w:r>
      <w:r w:rsidR="00DD4265" w:rsidRPr="00DD4265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e</w:t>
      </w:r>
    </w:p>
    <w:sectPr w:rsidR="004F3B95" w:rsidRPr="000C1A71">
      <w:headerReference w:type="default" r:id="rId11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FA1A" w14:textId="77777777" w:rsidR="0005416B" w:rsidRDefault="0005416B">
      <w:r>
        <w:separator/>
      </w:r>
    </w:p>
  </w:endnote>
  <w:endnote w:type="continuationSeparator" w:id="0">
    <w:p w14:paraId="06FB83E3" w14:textId="77777777" w:rsidR="0005416B" w:rsidRDefault="0005416B">
      <w:r>
        <w:continuationSeparator/>
      </w:r>
    </w:p>
  </w:endnote>
  <w:endnote w:type="continuationNotice" w:id="1">
    <w:p w14:paraId="5386F995" w14:textId="77777777" w:rsidR="0005416B" w:rsidRDefault="00054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85B5" w14:textId="77777777" w:rsidR="0005416B" w:rsidRDefault="0005416B">
      <w:r>
        <w:separator/>
      </w:r>
    </w:p>
  </w:footnote>
  <w:footnote w:type="continuationSeparator" w:id="0">
    <w:p w14:paraId="4D840F2E" w14:textId="77777777" w:rsidR="0005416B" w:rsidRDefault="0005416B">
      <w:r>
        <w:continuationSeparator/>
      </w:r>
    </w:p>
  </w:footnote>
  <w:footnote w:type="continuationNotice" w:id="1">
    <w:p w14:paraId="6A6D551A" w14:textId="77777777" w:rsidR="0005416B" w:rsidRDefault="00054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236" w14:textId="3EE1DF88" w:rsidR="006B2A02" w:rsidRPr="00F022C4" w:rsidRDefault="006B2A02">
    <w:pPr>
      <w:pStyle w:val="Header"/>
      <w:rPr>
        <w:lang w:val="en-AU"/>
      </w:rPr>
    </w:pPr>
    <w:r>
      <w:rPr>
        <w:lang w:val="en-AU"/>
      </w:rPr>
      <w:t>ADD LOGO</w:t>
    </w:r>
    <w:r>
      <w:rPr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11C"/>
    <w:multiLevelType w:val="hybridMultilevel"/>
    <w:tmpl w:val="D1C657DA"/>
    <w:lvl w:ilvl="0" w:tplc="26482044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jMyN7CwMLE0MjNQ0lEKTi0uzszPAykwrQUAnVqgICwAAAA="/>
  </w:docVars>
  <w:rsids>
    <w:rsidRoot w:val="003B67E8"/>
    <w:rsid w:val="00017F7A"/>
    <w:rsid w:val="00043C0A"/>
    <w:rsid w:val="00053905"/>
    <w:rsid w:val="0005416B"/>
    <w:rsid w:val="00071FE7"/>
    <w:rsid w:val="00074CF1"/>
    <w:rsid w:val="00080C4F"/>
    <w:rsid w:val="00085551"/>
    <w:rsid w:val="0009419B"/>
    <w:rsid w:val="00095956"/>
    <w:rsid w:val="000A4CB6"/>
    <w:rsid w:val="000A5DDB"/>
    <w:rsid w:val="000B4F4B"/>
    <w:rsid w:val="000C1A71"/>
    <w:rsid w:val="000C23D8"/>
    <w:rsid w:val="00111604"/>
    <w:rsid w:val="00117D40"/>
    <w:rsid w:val="00120FC7"/>
    <w:rsid w:val="00123A2F"/>
    <w:rsid w:val="0012417C"/>
    <w:rsid w:val="00134C22"/>
    <w:rsid w:val="001421FC"/>
    <w:rsid w:val="00143DA3"/>
    <w:rsid w:val="001444ED"/>
    <w:rsid w:val="00144761"/>
    <w:rsid w:val="001528E4"/>
    <w:rsid w:val="00187374"/>
    <w:rsid w:val="00197F28"/>
    <w:rsid w:val="001B7888"/>
    <w:rsid w:val="001C6443"/>
    <w:rsid w:val="001C6BAC"/>
    <w:rsid w:val="00201D9B"/>
    <w:rsid w:val="00223305"/>
    <w:rsid w:val="0022589B"/>
    <w:rsid w:val="0024575B"/>
    <w:rsid w:val="00256977"/>
    <w:rsid w:val="002760F6"/>
    <w:rsid w:val="002951D9"/>
    <w:rsid w:val="002954F5"/>
    <w:rsid w:val="002D1648"/>
    <w:rsid w:val="002E0B62"/>
    <w:rsid w:val="00305F5F"/>
    <w:rsid w:val="00320A74"/>
    <w:rsid w:val="00327121"/>
    <w:rsid w:val="00345303"/>
    <w:rsid w:val="0035320B"/>
    <w:rsid w:val="0036262F"/>
    <w:rsid w:val="00396CD2"/>
    <w:rsid w:val="003A4B14"/>
    <w:rsid w:val="003B1F5E"/>
    <w:rsid w:val="003B67E8"/>
    <w:rsid w:val="003D4560"/>
    <w:rsid w:val="003E4F17"/>
    <w:rsid w:val="003F25C6"/>
    <w:rsid w:val="004169FF"/>
    <w:rsid w:val="00420A0C"/>
    <w:rsid w:val="0043017C"/>
    <w:rsid w:val="0049670D"/>
    <w:rsid w:val="004B18FC"/>
    <w:rsid w:val="004C1094"/>
    <w:rsid w:val="004F3B95"/>
    <w:rsid w:val="004F6691"/>
    <w:rsid w:val="00516B4D"/>
    <w:rsid w:val="00524FA5"/>
    <w:rsid w:val="00531654"/>
    <w:rsid w:val="00531801"/>
    <w:rsid w:val="00547894"/>
    <w:rsid w:val="00556F33"/>
    <w:rsid w:val="005701BD"/>
    <w:rsid w:val="0057551E"/>
    <w:rsid w:val="0058348D"/>
    <w:rsid w:val="005A0396"/>
    <w:rsid w:val="005A4F5A"/>
    <w:rsid w:val="005A6B28"/>
    <w:rsid w:val="005A7822"/>
    <w:rsid w:val="005C0A4E"/>
    <w:rsid w:val="005D5B61"/>
    <w:rsid w:val="005D79A2"/>
    <w:rsid w:val="00610FA2"/>
    <w:rsid w:val="00616E36"/>
    <w:rsid w:val="006451B9"/>
    <w:rsid w:val="006832CF"/>
    <w:rsid w:val="006A0464"/>
    <w:rsid w:val="006B2A02"/>
    <w:rsid w:val="006B4BA5"/>
    <w:rsid w:val="006B6731"/>
    <w:rsid w:val="006D6EAA"/>
    <w:rsid w:val="00710A2E"/>
    <w:rsid w:val="00710C29"/>
    <w:rsid w:val="00717DC5"/>
    <w:rsid w:val="00726FCD"/>
    <w:rsid w:val="00762AC3"/>
    <w:rsid w:val="00763B86"/>
    <w:rsid w:val="00764391"/>
    <w:rsid w:val="00772027"/>
    <w:rsid w:val="00792CD1"/>
    <w:rsid w:val="007A0BF5"/>
    <w:rsid w:val="007A4547"/>
    <w:rsid w:val="007A5788"/>
    <w:rsid w:val="007D2A49"/>
    <w:rsid w:val="007D5531"/>
    <w:rsid w:val="007D55E4"/>
    <w:rsid w:val="007D69C6"/>
    <w:rsid w:val="007F5962"/>
    <w:rsid w:val="00810B16"/>
    <w:rsid w:val="00817483"/>
    <w:rsid w:val="00846398"/>
    <w:rsid w:val="008470F2"/>
    <w:rsid w:val="00866F61"/>
    <w:rsid w:val="00877423"/>
    <w:rsid w:val="008C791A"/>
    <w:rsid w:val="008E3DDD"/>
    <w:rsid w:val="008E594C"/>
    <w:rsid w:val="008F2D91"/>
    <w:rsid w:val="008F30D9"/>
    <w:rsid w:val="00901FD2"/>
    <w:rsid w:val="0091152E"/>
    <w:rsid w:val="00942BED"/>
    <w:rsid w:val="00955239"/>
    <w:rsid w:val="00957208"/>
    <w:rsid w:val="009610AD"/>
    <w:rsid w:val="00965944"/>
    <w:rsid w:val="009870FD"/>
    <w:rsid w:val="009A270E"/>
    <w:rsid w:val="009B2A86"/>
    <w:rsid w:val="009D0294"/>
    <w:rsid w:val="009E1C45"/>
    <w:rsid w:val="009E59EC"/>
    <w:rsid w:val="00A75F72"/>
    <w:rsid w:val="00A912F3"/>
    <w:rsid w:val="00A94EDA"/>
    <w:rsid w:val="00A962C8"/>
    <w:rsid w:val="00A96B9C"/>
    <w:rsid w:val="00A976E7"/>
    <w:rsid w:val="00AC5335"/>
    <w:rsid w:val="00AC731B"/>
    <w:rsid w:val="00B02F2C"/>
    <w:rsid w:val="00B06765"/>
    <w:rsid w:val="00B10B02"/>
    <w:rsid w:val="00B33445"/>
    <w:rsid w:val="00B42482"/>
    <w:rsid w:val="00B469AE"/>
    <w:rsid w:val="00B513E5"/>
    <w:rsid w:val="00B618EE"/>
    <w:rsid w:val="00B65454"/>
    <w:rsid w:val="00B73256"/>
    <w:rsid w:val="00B7776F"/>
    <w:rsid w:val="00B84D2A"/>
    <w:rsid w:val="00B862FE"/>
    <w:rsid w:val="00BB676B"/>
    <w:rsid w:val="00BC411F"/>
    <w:rsid w:val="00BD5987"/>
    <w:rsid w:val="00C00C76"/>
    <w:rsid w:val="00C0356D"/>
    <w:rsid w:val="00C12FAC"/>
    <w:rsid w:val="00C14205"/>
    <w:rsid w:val="00C3718C"/>
    <w:rsid w:val="00C75996"/>
    <w:rsid w:val="00C77B48"/>
    <w:rsid w:val="00C8000A"/>
    <w:rsid w:val="00C90A4C"/>
    <w:rsid w:val="00C95979"/>
    <w:rsid w:val="00CA3FD0"/>
    <w:rsid w:val="00CA5221"/>
    <w:rsid w:val="00CA74DF"/>
    <w:rsid w:val="00CB5195"/>
    <w:rsid w:val="00CD3C1F"/>
    <w:rsid w:val="00D050F7"/>
    <w:rsid w:val="00D07274"/>
    <w:rsid w:val="00D228E8"/>
    <w:rsid w:val="00D23C0C"/>
    <w:rsid w:val="00D244E8"/>
    <w:rsid w:val="00D445B0"/>
    <w:rsid w:val="00D476EE"/>
    <w:rsid w:val="00D80E53"/>
    <w:rsid w:val="00D90EE5"/>
    <w:rsid w:val="00D92369"/>
    <w:rsid w:val="00D95376"/>
    <w:rsid w:val="00DD0FE2"/>
    <w:rsid w:val="00DD4265"/>
    <w:rsid w:val="00DD4985"/>
    <w:rsid w:val="00DD5EE3"/>
    <w:rsid w:val="00E2276E"/>
    <w:rsid w:val="00E31A48"/>
    <w:rsid w:val="00E31C52"/>
    <w:rsid w:val="00E43F9E"/>
    <w:rsid w:val="00E47026"/>
    <w:rsid w:val="00E65966"/>
    <w:rsid w:val="00E731CB"/>
    <w:rsid w:val="00E77661"/>
    <w:rsid w:val="00E8448F"/>
    <w:rsid w:val="00E857AB"/>
    <w:rsid w:val="00EB5B49"/>
    <w:rsid w:val="00EC4DED"/>
    <w:rsid w:val="00EC69E5"/>
    <w:rsid w:val="00ED6B55"/>
    <w:rsid w:val="00EF51D7"/>
    <w:rsid w:val="00F022C4"/>
    <w:rsid w:val="00F141FF"/>
    <w:rsid w:val="00F158BF"/>
    <w:rsid w:val="00F218AB"/>
    <w:rsid w:val="00F40718"/>
    <w:rsid w:val="00F55AA7"/>
    <w:rsid w:val="00F968DA"/>
    <w:rsid w:val="00FA5592"/>
    <w:rsid w:val="00FB0036"/>
    <w:rsid w:val="0F97646E"/>
    <w:rsid w:val="12CF0530"/>
    <w:rsid w:val="74FFC3C7"/>
    <w:rsid w:val="78376489"/>
    <w:rsid w:val="7EBD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FBA85"/>
  <w15:docId w15:val="{C6CFAA2D-AA94-42F0-B1FA-6A88AD2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FF"/>
      <w:sz w:val="16"/>
      <w:szCs w:val="16"/>
      <w:u w:val="single" w:color="0000FF"/>
      <w:vertAlign w:val="baseline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000000"/>
      <w:sz w:val="22"/>
      <w:szCs w:val="22"/>
      <w:u w:val="single" w:color="000000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0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1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3B1F5E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AU"/>
    </w:rPr>
  </w:style>
  <w:style w:type="paragraph" w:styleId="Revision">
    <w:name w:val="Revision"/>
    <w:hidden/>
    <w:uiPriority w:val="99"/>
    <w:semiHidden/>
    <w:rsid w:val="005A78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hina.ifj.org/hong-kong-report-2022-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0DC9315144047825B4126800C196E" ma:contentTypeVersion="16" ma:contentTypeDescription="Create a new document." ma:contentTypeScope="" ma:versionID="d7883092a6a5d15e8d221f71973ea2b4">
  <xsd:schema xmlns:xsd="http://www.w3.org/2001/XMLSchema" xmlns:xs="http://www.w3.org/2001/XMLSchema" xmlns:p="http://schemas.microsoft.com/office/2006/metadata/properties" xmlns:ns2="538332f8-5d38-44ce-ac5e-a1f8acbe0900" xmlns:ns3="58f7b4af-4abb-4511-870f-85eb4b38b184" targetNamespace="http://schemas.microsoft.com/office/2006/metadata/properties" ma:root="true" ma:fieldsID="04232d8cae73cfe403e5fa3eb10df3ee" ns2:_="" ns3:_="">
    <xsd:import namespace="538332f8-5d38-44ce-ac5e-a1f8acbe0900"/>
    <xsd:import namespace="58f7b4af-4abb-4511-870f-85eb4b38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32f8-5d38-44ce-ac5e-a1f8acbe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dbff89-5d3b-4280-be22-eca68c2b9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b4af-4abb-4511-870f-85eb4b38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a66ce-ac0a-414b-9b0a-14bc2e294f43}" ma:internalName="TaxCatchAll" ma:showField="CatchAllData" ma:web="58f7b4af-4abb-4511-870f-85eb4b38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f7b4af-4abb-4511-870f-85eb4b38b184" xsi:nil="true"/>
    <SharedWithUsers xmlns="58f7b4af-4abb-4511-870f-85eb4b38b184">
      <UserInfo>
        <DisplayName>John Troughton</DisplayName>
        <AccountId>119</AccountId>
        <AccountType/>
      </UserInfo>
    </SharedWithUsers>
    <lcf76f155ced4ddcb4097134ff3c332f xmlns="538332f8-5d38-44ce-ac5e-a1f8acbe09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F7B9D-CAAB-4F91-9F47-C1A445E5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332f8-5d38-44ce-ac5e-a1f8acbe0900"/>
    <ds:schemaRef ds:uri="58f7b4af-4abb-4511-870f-85eb4b38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FB693-EB07-4B20-A736-1B0CA17BC87F}">
  <ds:schemaRefs>
    <ds:schemaRef ds:uri="http://schemas.microsoft.com/office/2006/metadata/properties"/>
    <ds:schemaRef ds:uri="http://schemas.microsoft.com/office/infopath/2007/PartnerControls"/>
    <ds:schemaRef ds:uri="58f7b4af-4abb-4511-870f-85eb4b38b184"/>
    <ds:schemaRef ds:uri="538332f8-5d38-44ce-ac5e-a1f8acbe0900"/>
  </ds:schemaRefs>
</ds:datastoreItem>
</file>

<file path=customXml/itemProps3.xml><?xml version="1.0" encoding="utf-8"?>
<ds:datastoreItem xmlns:ds="http://schemas.openxmlformats.org/officeDocument/2006/customXml" ds:itemID="{A1A56452-E8D0-4AD1-B1D6-EC2B64E18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https://www.china.ifj.org/hong-kong-report-2022-en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Beck</dc:creator>
  <cp:keywords/>
  <cp:lastModifiedBy>Intern IFJ</cp:lastModifiedBy>
  <cp:revision>2</cp:revision>
  <dcterms:created xsi:type="dcterms:W3CDTF">2022-12-13T08:13:00Z</dcterms:created>
  <dcterms:modified xsi:type="dcterms:W3CDTF">2022-12-13T08:13:00Z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0x01010088EDD5527BEDC94692FF72E6B9140458</vt:lpwstr>
  </property>
  <property fmtid="{D5CDD505-2E9C-101B-9397-08002B2CF9AE}" pid="3" name="MediaServiceImageTags">
    <vt:lpwstr/>
  </property>
</Properties>
</file>